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Y="886"/>
        <w:tblW w:w="1442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7"/>
        <w:gridCol w:w="1575"/>
        <w:gridCol w:w="1680"/>
        <w:gridCol w:w="1537"/>
        <w:gridCol w:w="1710"/>
        <w:gridCol w:w="2161"/>
        <w:gridCol w:w="2295"/>
        <w:gridCol w:w="1612"/>
      </w:tblGrid>
      <w:tr w:rsidR="00A16242" w:rsidRPr="00B3752C" w:rsidTr="00B3752C">
        <w:trPr>
          <w:trHeight w:val="70"/>
        </w:trPr>
        <w:tc>
          <w:tcPr>
            <w:tcW w:w="14427" w:type="dxa"/>
            <w:gridSpan w:val="8"/>
          </w:tcPr>
          <w:p w:rsidR="00A16242" w:rsidRPr="00B3752C" w:rsidRDefault="00A16242" w:rsidP="00B3752C">
            <w:pPr>
              <w:ind w:right="-3005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0" w:name="_GoBack"/>
            <w:bookmarkEnd w:id="0"/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SCUOLA SECONDARIA DI PRIMO GRADO</w:t>
            </w:r>
            <w:r w:rsidR="00F91755">
              <w:rPr>
                <w:rFonts w:asciiTheme="minorHAnsi" w:hAnsiTheme="minorHAnsi"/>
                <w:b/>
                <w:sz w:val="18"/>
                <w:szCs w:val="18"/>
              </w:rPr>
              <w:t xml:space="preserve">  </w:t>
            </w: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-</w:t>
            </w:r>
            <w:r w:rsidR="00F91755">
              <w:rPr>
                <w:rFonts w:asciiTheme="minorHAnsi" w:hAnsiTheme="minorHAnsi"/>
                <w:b/>
                <w:sz w:val="18"/>
                <w:szCs w:val="18"/>
              </w:rPr>
              <w:t xml:space="preserve">  </w:t>
            </w: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FRANCESE</w:t>
            </w:r>
            <w:r w:rsidR="00F91755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B3752C" w:rsidRPr="00B3752C">
              <w:rPr>
                <w:rFonts w:asciiTheme="minorHAnsi" w:hAnsiTheme="minorHAnsi"/>
                <w:b/>
                <w:sz w:val="18"/>
                <w:szCs w:val="18"/>
              </w:rPr>
              <w:t xml:space="preserve"> - </w:t>
            </w:r>
            <w:r w:rsidR="00F91755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CLASSE SECONDA</w:t>
            </w:r>
          </w:p>
        </w:tc>
      </w:tr>
      <w:tr w:rsidR="00530E31" w:rsidRPr="00B3752C" w:rsidTr="00530E31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1863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DIMENSIONI</w:t>
            </w:r>
          </w:p>
        </w:tc>
        <w:tc>
          <w:tcPr>
            <w:tcW w:w="1498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INDICATORI SCHEDA</w:t>
            </w:r>
          </w:p>
        </w:tc>
        <w:tc>
          <w:tcPr>
            <w:tcW w:w="1689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CRITERI</w:t>
            </w:r>
          </w:p>
        </w:tc>
        <w:tc>
          <w:tcPr>
            <w:tcW w:w="1543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MANCATA PRODUZIONE</w:t>
            </w:r>
          </w:p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3</w:t>
            </w:r>
          </w:p>
        </w:tc>
        <w:tc>
          <w:tcPr>
            <w:tcW w:w="1718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 xml:space="preserve">LIVELLO NON RAGGIUNTO </w:t>
            </w:r>
          </w:p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4-5</w:t>
            </w:r>
          </w:p>
        </w:tc>
        <w:tc>
          <w:tcPr>
            <w:tcW w:w="2180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 xml:space="preserve">LIVELLO RAGGIUNTO </w:t>
            </w:r>
          </w:p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6-7</w:t>
            </w:r>
          </w:p>
        </w:tc>
        <w:tc>
          <w:tcPr>
            <w:tcW w:w="2315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 xml:space="preserve">LIVELLO PIENAMENTE RAGGIUNTO </w:t>
            </w:r>
          </w:p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8-9</w:t>
            </w:r>
          </w:p>
        </w:tc>
        <w:tc>
          <w:tcPr>
            <w:tcW w:w="1621" w:type="dxa"/>
          </w:tcPr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 xml:space="preserve">LIVELLO ECCELLENTE </w:t>
            </w:r>
          </w:p>
          <w:p w:rsidR="00530E31" w:rsidRPr="00B3752C" w:rsidRDefault="00530E31" w:rsidP="00490366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3752C">
              <w:rPr>
                <w:rFonts w:asciiTheme="minorHAnsi" w:hAnsiTheme="minorHAnsi"/>
                <w:b/>
                <w:sz w:val="18"/>
                <w:szCs w:val="18"/>
              </w:rPr>
              <w:t>10</w:t>
            </w:r>
          </w:p>
        </w:tc>
      </w:tr>
      <w:tr w:rsidR="00530E31" w:rsidRPr="00B3752C" w:rsidTr="00530E31">
        <w:tblPrEx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186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 xml:space="preserve">COMPRENSIONE ORALE </w:t>
            </w:r>
          </w:p>
        </w:tc>
        <w:tc>
          <w:tcPr>
            <w:tcW w:w="1498" w:type="dxa"/>
          </w:tcPr>
          <w:p w:rsidR="00530E31" w:rsidRPr="00B3752C" w:rsidRDefault="00B375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 xml:space="preserve">COMPRENDERE LA LINGUA ORALE </w:t>
            </w:r>
          </w:p>
        </w:tc>
        <w:tc>
          <w:tcPr>
            <w:tcW w:w="1689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Riconoscere e capire semplici espressioni legate alla propria esperienza scolastica, ambientale e relazionale.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Capire semplici messaggi.</w:t>
            </w:r>
          </w:p>
        </w:tc>
        <w:tc>
          <w:tcPr>
            <w:tcW w:w="154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3-Non comprende.</w:t>
            </w:r>
          </w:p>
        </w:tc>
        <w:tc>
          <w:tcPr>
            <w:tcW w:w="1718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4-Molto difficoltosa.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5-Frammantaria.</w:t>
            </w:r>
          </w:p>
        </w:tc>
        <w:tc>
          <w:tcPr>
            <w:tcW w:w="2180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6-Globale.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7-Globale e abbastanza corretta.</w:t>
            </w:r>
          </w:p>
        </w:tc>
        <w:tc>
          <w:tcPr>
            <w:tcW w:w="2315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8-Adeguata.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9-Chiara e corretta.</w:t>
            </w:r>
          </w:p>
        </w:tc>
        <w:tc>
          <w:tcPr>
            <w:tcW w:w="1621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10-Dettagliata e sicura.</w:t>
            </w:r>
          </w:p>
        </w:tc>
      </w:tr>
      <w:tr w:rsidR="00530E31" w:rsidRPr="00B3752C" w:rsidTr="00530E31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86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COMPRENSIONE SCRITTA</w:t>
            </w:r>
          </w:p>
        </w:tc>
        <w:tc>
          <w:tcPr>
            <w:tcW w:w="1498" w:type="dxa"/>
          </w:tcPr>
          <w:p w:rsidR="00530E31" w:rsidRPr="00B3752C" w:rsidRDefault="00B375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COMPRENDERE LA LINGUA SCRITTA</w:t>
            </w:r>
          </w:p>
        </w:tc>
        <w:tc>
          <w:tcPr>
            <w:tcW w:w="1689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Capire espressioni e testi semplici.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Trovare informazioni.</w:t>
            </w:r>
          </w:p>
        </w:tc>
        <w:tc>
          <w:tcPr>
            <w:tcW w:w="154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3-Non comprende.</w:t>
            </w:r>
          </w:p>
        </w:tc>
        <w:tc>
          <w:tcPr>
            <w:tcW w:w="1718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4-Molto difficoltosa.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5-Frammentaria.</w:t>
            </w:r>
          </w:p>
        </w:tc>
        <w:tc>
          <w:tcPr>
            <w:tcW w:w="2180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6-Globale.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7-Globale e abbastanza corretta.</w:t>
            </w:r>
          </w:p>
        </w:tc>
        <w:tc>
          <w:tcPr>
            <w:tcW w:w="2315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8-Adeguata.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9-Chiara e corretta.</w:t>
            </w:r>
          </w:p>
        </w:tc>
        <w:tc>
          <w:tcPr>
            <w:tcW w:w="1621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10-Dettagliata e sicura.</w:t>
            </w:r>
          </w:p>
        </w:tc>
      </w:tr>
      <w:tr w:rsidR="00530E31" w:rsidRPr="00B3752C" w:rsidTr="00530E31">
        <w:tblPrEx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186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PRODUZIONE E INTERAZIONE ORALE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498" w:type="dxa"/>
          </w:tcPr>
          <w:p w:rsidR="00530E31" w:rsidRPr="00B3752C" w:rsidRDefault="00B375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PRODURRE E INTERAGIRE NELLA LINGUA ORALE</w:t>
            </w:r>
          </w:p>
        </w:tc>
        <w:tc>
          <w:tcPr>
            <w:tcW w:w="1689" w:type="dxa"/>
          </w:tcPr>
          <w:p w:rsidR="00530E31" w:rsidRPr="00B3752C" w:rsidRDefault="00530E31" w:rsidP="00B74B52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Usare espressioni semplici per  parlare di sé e dell’ambiente circostante.</w:t>
            </w:r>
          </w:p>
          <w:p w:rsidR="00530E31" w:rsidRPr="00B3752C" w:rsidRDefault="00530E31" w:rsidP="00B74B52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Interagire su argomenti e attività familiari.</w:t>
            </w:r>
          </w:p>
        </w:tc>
        <w:tc>
          <w:tcPr>
            <w:tcW w:w="154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3-Non riesce a produrre e/o interagire.</w:t>
            </w:r>
          </w:p>
        </w:tc>
        <w:tc>
          <w:tcPr>
            <w:tcW w:w="1718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4-Confusa e scorretta.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5-Poco chiara e scorretta.</w:t>
            </w:r>
          </w:p>
        </w:tc>
        <w:tc>
          <w:tcPr>
            <w:tcW w:w="2180" w:type="dxa"/>
          </w:tcPr>
          <w:p w:rsidR="00530E31" w:rsidRPr="00B3752C" w:rsidRDefault="00530E31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6-Semplice e parzialmente corretta.</w:t>
            </w:r>
          </w:p>
          <w:p w:rsidR="00530E31" w:rsidRPr="00B3752C" w:rsidRDefault="00530E31" w:rsidP="00802A8E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7-Semplice e globalmente corretta.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5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8-Abbastanza scorrevole e corretta.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9-Corretta e agevole.</w:t>
            </w:r>
          </w:p>
        </w:tc>
        <w:tc>
          <w:tcPr>
            <w:tcW w:w="1621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10-Appropriata e sicura.</w:t>
            </w:r>
          </w:p>
        </w:tc>
      </w:tr>
      <w:tr w:rsidR="00530E31" w:rsidRPr="00B3752C" w:rsidTr="00530E31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86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PRODUZIONE SCRITTA</w:t>
            </w:r>
          </w:p>
        </w:tc>
        <w:tc>
          <w:tcPr>
            <w:tcW w:w="1498" w:type="dxa"/>
          </w:tcPr>
          <w:p w:rsidR="00530E31" w:rsidRPr="00B3752C" w:rsidRDefault="00B375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PRODUZIONE IN LINGUA SCRITTA.</w:t>
            </w:r>
          </w:p>
        </w:tc>
        <w:tc>
          <w:tcPr>
            <w:tcW w:w="1689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Scrivere brevi messaggi e semplici lettere.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Compilare moduli con dati personali.</w:t>
            </w:r>
          </w:p>
        </w:tc>
        <w:tc>
          <w:tcPr>
            <w:tcW w:w="154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3-Non produce alcun lavoro.</w:t>
            </w:r>
          </w:p>
        </w:tc>
        <w:tc>
          <w:tcPr>
            <w:tcW w:w="1718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4-Numerosi errori strutturali e lessicali, nonché ortografici.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5-Errori strutturali e lessicali, nonché ortografici.</w:t>
            </w:r>
          </w:p>
        </w:tc>
        <w:tc>
          <w:tcPr>
            <w:tcW w:w="2180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6-Semplice e parzialmente corretta.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 xml:space="preserve">7-Semplice e globalmente corretta. </w:t>
            </w:r>
          </w:p>
        </w:tc>
        <w:tc>
          <w:tcPr>
            <w:tcW w:w="2315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8-Abbastanza scorrevole e corretta.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9-Corretta e scorrevole.</w:t>
            </w:r>
          </w:p>
        </w:tc>
        <w:tc>
          <w:tcPr>
            <w:tcW w:w="1621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10-Appropriata e sicura.</w:t>
            </w:r>
          </w:p>
        </w:tc>
      </w:tr>
      <w:tr w:rsidR="00530E31" w:rsidRPr="00B3752C" w:rsidTr="00530E31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86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RIFLESSIONE SULLA LINGUA E SULL’ APPRENDIMENTO</w:t>
            </w:r>
          </w:p>
        </w:tc>
        <w:tc>
          <w:tcPr>
            <w:tcW w:w="1498" w:type="dxa"/>
          </w:tcPr>
          <w:p w:rsidR="00530E31" w:rsidRPr="00B3752C" w:rsidRDefault="00B3752C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RIFLETTERE SULLA LINGUA E SULL’ APPRENDIMENTO.</w:t>
            </w:r>
          </w:p>
        </w:tc>
        <w:tc>
          <w:tcPr>
            <w:tcW w:w="1689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Stabilire relazioni tra elementi linguistico-comunicativi e culturali propri delle  lingue di studio.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Riconoscere i propri errori e i modi di apprendere.</w:t>
            </w:r>
          </w:p>
        </w:tc>
        <w:tc>
          <w:tcPr>
            <w:tcW w:w="1543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3-Non è in grado di stabilire relazioni e riconoscere i propri errori.</w:t>
            </w:r>
          </w:p>
        </w:tc>
        <w:tc>
          <w:tcPr>
            <w:tcW w:w="1718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4-Presenta difficoltà nello stabilire relazioni e riconoscere i propri errori.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5-Stabilisce  relazioni e riconosce i propri errori in modo scorretto.</w:t>
            </w:r>
          </w:p>
        </w:tc>
        <w:tc>
          <w:tcPr>
            <w:tcW w:w="2180" w:type="dxa"/>
          </w:tcPr>
          <w:p w:rsidR="00530E31" w:rsidRPr="00B3752C" w:rsidRDefault="00530E31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6-Stabilisce relazioni e riconosce i propri errori in modo parzialmente corretto.</w:t>
            </w:r>
          </w:p>
          <w:p w:rsidR="00530E31" w:rsidRPr="00B3752C" w:rsidRDefault="00530E31" w:rsidP="00802A8E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530E31" w:rsidRPr="00B3752C" w:rsidRDefault="00530E31" w:rsidP="00802A8E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7-Stabilisce relazioni e riconosce i propri errori in modo globalmente corretto.</w:t>
            </w:r>
          </w:p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315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8/9-Stabilisce relazioni e riconosce i propri errori in modo corretto.</w:t>
            </w:r>
          </w:p>
        </w:tc>
        <w:tc>
          <w:tcPr>
            <w:tcW w:w="1621" w:type="dxa"/>
          </w:tcPr>
          <w:p w:rsidR="00530E31" w:rsidRPr="00B3752C" w:rsidRDefault="00530E31" w:rsidP="00490366">
            <w:pPr>
              <w:rPr>
                <w:rFonts w:asciiTheme="minorHAnsi" w:hAnsiTheme="minorHAnsi"/>
                <w:sz w:val="18"/>
                <w:szCs w:val="18"/>
              </w:rPr>
            </w:pPr>
            <w:r w:rsidRPr="00B3752C">
              <w:rPr>
                <w:rFonts w:asciiTheme="minorHAnsi" w:hAnsiTheme="minorHAnsi"/>
                <w:sz w:val="18"/>
                <w:szCs w:val="18"/>
              </w:rPr>
              <w:t>10-Stabilisce relazioni e riconosce  i propri errori in modo corretto e sicuro.</w:t>
            </w:r>
          </w:p>
        </w:tc>
      </w:tr>
    </w:tbl>
    <w:p w:rsidR="00B012BD" w:rsidRDefault="00B012BD"/>
    <w:sectPr w:rsidR="00B012BD" w:rsidSect="00884B0B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71"/>
    <w:rsid w:val="000075F5"/>
    <w:rsid w:val="00142DB9"/>
    <w:rsid w:val="002040BA"/>
    <w:rsid w:val="002C542C"/>
    <w:rsid w:val="003818C7"/>
    <w:rsid w:val="004255DB"/>
    <w:rsid w:val="00432CAE"/>
    <w:rsid w:val="00435E62"/>
    <w:rsid w:val="00457C71"/>
    <w:rsid w:val="004748A9"/>
    <w:rsid w:val="00490366"/>
    <w:rsid w:val="00530E31"/>
    <w:rsid w:val="006F3130"/>
    <w:rsid w:val="00802A8E"/>
    <w:rsid w:val="00884B0B"/>
    <w:rsid w:val="008E1A97"/>
    <w:rsid w:val="009068E2"/>
    <w:rsid w:val="00923977"/>
    <w:rsid w:val="00924FBD"/>
    <w:rsid w:val="00A01EC6"/>
    <w:rsid w:val="00A16242"/>
    <w:rsid w:val="00A72BD7"/>
    <w:rsid w:val="00B012BD"/>
    <w:rsid w:val="00B20366"/>
    <w:rsid w:val="00B3752C"/>
    <w:rsid w:val="00B43DC9"/>
    <w:rsid w:val="00B74B52"/>
    <w:rsid w:val="00CB2F8E"/>
    <w:rsid w:val="00F014B5"/>
    <w:rsid w:val="00F917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BFACA-4A5B-4B98-9F93-97988555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7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6799C-DF42-4A66-8D98-A3A8FE360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2015-07-06T09:45:00Z</cp:lastPrinted>
  <dcterms:created xsi:type="dcterms:W3CDTF">2020-11-17T20:48:00Z</dcterms:created>
  <dcterms:modified xsi:type="dcterms:W3CDTF">2020-11-17T20:48:00Z</dcterms:modified>
</cp:coreProperties>
</file>